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70EDCB" w14:textId="4E6A9B21" w:rsidR="00043EC8" w:rsidRDefault="00043EC8" w:rsidP="00043EC8">
      <w:pPr>
        <w:pStyle w:val="Standard"/>
        <w:spacing w:line="480" w:lineRule="auto"/>
        <w:jc w:val="center"/>
        <w:rPr>
          <w:b/>
        </w:rPr>
      </w:pPr>
      <w:r>
        <w:rPr>
          <w:b/>
        </w:rPr>
        <w:t>Supplementary Material</w:t>
      </w:r>
    </w:p>
    <w:p w14:paraId="1B30E70B" w14:textId="1DC6FD87" w:rsidR="00043EC8" w:rsidRDefault="00043EC8">
      <w:pPr>
        <w:ind w:firstLine="420"/>
      </w:pPr>
    </w:p>
    <w:p w14:paraId="66CB1F80" w14:textId="77777777" w:rsidR="00043EC8" w:rsidRDefault="00043EC8" w:rsidP="00043EC8">
      <w:pPr>
        <w:pStyle w:val="Standard"/>
        <w:spacing w:line="480" w:lineRule="auto"/>
        <w:jc w:val="center"/>
        <w:rPr>
          <w:b/>
        </w:rPr>
      </w:pPr>
      <w:r>
        <w:rPr>
          <w:b/>
        </w:rPr>
        <w:t>Aldehyde Dehydrogenase Enzyme functions in Acute Leukemia Stem Cells</w:t>
      </w:r>
    </w:p>
    <w:p w14:paraId="19845DA0" w14:textId="77777777" w:rsidR="00043EC8" w:rsidRDefault="00043EC8" w:rsidP="00043EC8">
      <w:pPr>
        <w:pStyle w:val="Standard"/>
        <w:spacing w:line="480" w:lineRule="auto"/>
        <w:jc w:val="center"/>
      </w:pPr>
      <w:r>
        <w:rPr>
          <w:bCs/>
        </w:rPr>
        <w:t>Garrett M. Dancik</w:t>
      </w:r>
      <w:r>
        <w:rPr>
          <w:bCs/>
          <w:vertAlign w:val="superscript"/>
        </w:rPr>
        <w:t>1</w:t>
      </w:r>
      <w:r>
        <w:rPr>
          <w:bCs/>
        </w:rPr>
        <w:t xml:space="preserve">, </w:t>
      </w:r>
      <w:r>
        <w:t>Ioannis F. Voutsas</w:t>
      </w:r>
      <w:r>
        <w:rPr>
          <w:vertAlign w:val="superscript"/>
        </w:rPr>
        <w:t>2</w:t>
      </w:r>
      <w:r>
        <w:t xml:space="preserve">, </w:t>
      </w:r>
      <w:r>
        <w:rPr>
          <w:rFonts w:eastAsia="新宋体"/>
        </w:rPr>
        <w:t>Spiros Vlahopoulos</w:t>
      </w:r>
      <w:r>
        <w:rPr>
          <w:rFonts w:eastAsia="新宋体"/>
          <w:vertAlign w:val="superscript"/>
        </w:rPr>
        <w:t>3</w:t>
      </w:r>
    </w:p>
    <w:p w14:paraId="06087ABA" w14:textId="77777777" w:rsidR="00043EC8" w:rsidRDefault="00043EC8" w:rsidP="00043EC8">
      <w:pPr>
        <w:pStyle w:val="a3"/>
        <w:numPr>
          <w:ilvl w:val="0"/>
          <w:numId w:val="2"/>
        </w:numPr>
        <w:ind w:firstLine="400"/>
        <w:rPr>
          <w:sz w:val="20"/>
          <w:szCs w:val="20"/>
        </w:rPr>
      </w:pPr>
      <w:r>
        <w:rPr>
          <w:sz w:val="20"/>
          <w:szCs w:val="20"/>
        </w:rPr>
        <w:t>Department of Computer Science, Eastern Connecticut State University, Willimantic, CT  USA. E-mail:</w:t>
      </w:r>
    </w:p>
    <w:p w14:paraId="0E58DC82" w14:textId="77777777" w:rsidR="00043EC8" w:rsidRDefault="00A06D6B" w:rsidP="00043EC8">
      <w:pPr>
        <w:pStyle w:val="Standard"/>
        <w:ind w:left="1440" w:firstLine="720"/>
      </w:pPr>
      <w:hyperlink r:id="rId7" w:history="1">
        <w:r w:rsidR="00043EC8">
          <w:rPr>
            <w:rStyle w:val="Internetlink"/>
            <w:sz w:val="20"/>
            <w:szCs w:val="20"/>
          </w:rPr>
          <w:t>dancikg@easternct.edu</w:t>
        </w:r>
      </w:hyperlink>
      <w:r w:rsidR="00043EC8">
        <w:rPr>
          <w:sz w:val="20"/>
          <w:szCs w:val="20"/>
        </w:rPr>
        <w:t>; ORCID ID: 0000-0002-1391-8641</w:t>
      </w:r>
    </w:p>
    <w:p w14:paraId="02101DC7" w14:textId="77777777" w:rsidR="00043EC8" w:rsidRDefault="00043EC8" w:rsidP="00043EC8">
      <w:pPr>
        <w:pStyle w:val="a3"/>
        <w:numPr>
          <w:ilvl w:val="0"/>
          <w:numId w:val="1"/>
        </w:numPr>
        <w:ind w:firstLine="400"/>
      </w:pPr>
      <w:r>
        <w:rPr>
          <w:rStyle w:val="Internetlink"/>
          <w:color w:val="000000"/>
          <w:sz w:val="20"/>
          <w:szCs w:val="20"/>
        </w:rPr>
        <w:t>Cancer Immunology &amp; Immunotherapy Center, Saint Savas Cancer Hospital, 171 Alexandras Avenue, 11522,</w:t>
      </w:r>
    </w:p>
    <w:p w14:paraId="3F5317C3" w14:textId="77777777" w:rsidR="00043EC8" w:rsidRDefault="00043EC8" w:rsidP="00043EC8">
      <w:pPr>
        <w:pStyle w:val="Standard"/>
        <w:ind w:left="1440" w:firstLine="720"/>
      </w:pPr>
      <w:r>
        <w:rPr>
          <w:rStyle w:val="Internetlink"/>
          <w:color w:val="000000"/>
          <w:sz w:val="20"/>
          <w:szCs w:val="20"/>
        </w:rPr>
        <w:t xml:space="preserve">Athens, Greece. ORCID ID: </w:t>
      </w:r>
      <w:r>
        <w:rPr>
          <w:sz w:val="20"/>
          <w:szCs w:val="20"/>
        </w:rPr>
        <w:t>0000-0003-2696-2200</w:t>
      </w:r>
    </w:p>
    <w:p w14:paraId="71C35DB8" w14:textId="77777777" w:rsidR="00043EC8" w:rsidRDefault="00043EC8" w:rsidP="00043EC8">
      <w:pPr>
        <w:pStyle w:val="a3"/>
        <w:numPr>
          <w:ilvl w:val="0"/>
          <w:numId w:val="1"/>
        </w:numPr>
        <w:ind w:firstLine="400"/>
        <w:rPr>
          <w:rFonts w:eastAsia="新宋体"/>
          <w:sz w:val="20"/>
          <w:szCs w:val="20"/>
        </w:rPr>
      </w:pPr>
      <w:r>
        <w:rPr>
          <w:rFonts w:eastAsia="新宋体"/>
          <w:sz w:val="20"/>
          <w:szCs w:val="20"/>
        </w:rPr>
        <w:t>First Department of Pediatrics, National and Kapodistrian University of Athens, Thivon &amp; Levadeias 8,11527</w:t>
      </w:r>
    </w:p>
    <w:p w14:paraId="6EEF506E" w14:textId="77777777" w:rsidR="00043EC8" w:rsidRDefault="00043EC8" w:rsidP="00043EC8">
      <w:pPr>
        <w:pStyle w:val="Standard"/>
        <w:suppressAutoHyphens w:val="0"/>
        <w:ind w:left="2160"/>
      </w:pPr>
      <w:r>
        <w:rPr>
          <w:rFonts w:eastAsia="新宋体"/>
          <w:sz w:val="20"/>
          <w:szCs w:val="20"/>
        </w:rPr>
        <w:t xml:space="preserve">Goudi-Athens, Greece, ORCID ID: </w:t>
      </w:r>
      <w:hyperlink r:id="rId8" w:history="1">
        <w:r>
          <w:rPr>
            <w:sz w:val="20"/>
            <w:szCs w:val="20"/>
          </w:rPr>
          <w:t>0000-0001-6245-3863</w:t>
        </w:r>
      </w:hyperlink>
    </w:p>
    <w:p w14:paraId="75F8F197" w14:textId="6A592DFB" w:rsidR="00043EC8" w:rsidRDefault="00043EC8">
      <w:pPr>
        <w:ind w:firstLine="420"/>
      </w:pPr>
    </w:p>
    <w:p w14:paraId="7A45E766" w14:textId="77777777" w:rsidR="00043EC8" w:rsidRDefault="00043EC8">
      <w:pPr>
        <w:ind w:firstLine="420"/>
      </w:pPr>
    </w:p>
    <w:p w14:paraId="7673A285" w14:textId="30DCEEB3" w:rsidR="00043EC8" w:rsidRPr="00043EC8" w:rsidRDefault="00043EC8">
      <w:pPr>
        <w:ind w:firstLine="420"/>
        <w:rPr>
          <w:color w:val="000000"/>
        </w:rPr>
      </w:pPr>
      <w:r w:rsidRPr="00043EC8">
        <w:t xml:space="preserve">TARGET </w:t>
      </w:r>
      <w:r w:rsidR="00304E66">
        <w:t>AML expression (</w:t>
      </w:r>
      <w:r w:rsidR="00367DAC">
        <w:t xml:space="preserve">RNA-seq </w:t>
      </w:r>
      <w:r w:rsidR="00304E66">
        <w:t>count)</w:t>
      </w:r>
      <w:r w:rsidRPr="00043EC8">
        <w:t xml:space="preserve"> data was downloaded from the Genomic Data Commons [1] and corresponding clinical information was downloaded from cBioPortal [2]. RNA-seq count data was processed using </w:t>
      </w:r>
      <w:r w:rsidRPr="00043EC8">
        <w:rPr>
          <w:i/>
          <w:iCs/>
        </w:rPr>
        <w:t>R</w:t>
      </w:r>
      <w:r w:rsidRPr="00043EC8">
        <w:t xml:space="preserve"> by first removing genes with &lt;15 read counts across samples. Counts were then normalized using the TMM method [3] as implemented in the </w:t>
      </w:r>
      <w:r w:rsidRPr="00043EC8">
        <w:rPr>
          <w:i/>
          <w:iCs/>
        </w:rPr>
        <w:t>edgeR</w:t>
      </w:r>
      <w:r w:rsidRPr="00043EC8">
        <w:t xml:space="preserve"> package</w:t>
      </w:r>
      <w:r w:rsidRPr="00043EC8">
        <w:rPr>
          <w:color w:val="000000"/>
        </w:rPr>
        <w:t xml:space="preserve">, and converted to counts per million (CPM) on the log scale. </w:t>
      </w:r>
      <w:r w:rsidRPr="00043EC8">
        <w:t xml:space="preserve">P-values were </w:t>
      </w:r>
      <w:r>
        <w:t xml:space="preserve">calculated using one-way </w:t>
      </w:r>
      <w:r w:rsidRPr="00043EC8">
        <w:t>ANOVA.</w:t>
      </w:r>
    </w:p>
    <w:p w14:paraId="105D33DD" w14:textId="629B54CA" w:rsidR="00043EC8" w:rsidRDefault="00043EC8">
      <w:pPr>
        <w:ind w:firstLine="420"/>
        <w:rPr>
          <w:color w:val="000000"/>
        </w:rPr>
      </w:pPr>
    </w:p>
    <w:p w14:paraId="7C10A95D" w14:textId="263E48C7" w:rsidR="00043EC8" w:rsidRDefault="00043EC8">
      <w:pPr>
        <w:ind w:firstLine="420"/>
        <w:rPr>
          <w:color w:val="000000"/>
        </w:rPr>
      </w:pPr>
    </w:p>
    <w:p w14:paraId="3E7AB4AA" w14:textId="42932666" w:rsidR="00043EC8" w:rsidRPr="00043EC8" w:rsidRDefault="00043EC8" w:rsidP="005F2790">
      <w:pPr>
        <w:pStyle w:val="References"/>
      </w:pPr>
      <w:r w:rsidRPr="00043EC8">
        <w:t>R</w:t>
      </w:r>
      <w:bookmarkStart w:id="0" w:name="_GoBack"/>
      <w:bookmarkEnd w:id="0"/>
      <w:r w:rsidRPr="00043EC8">
        <w:t>eferences</w:t>
      </w:r>
    </w:p>
    <w:p w14:paraId="2234DF83" w14:textId="616F70DD" w:rsidR="00043EC8" w:rsidRDefault="00043EC8">
      <w:pPr>
        <w:ind w:firstLine="420"/>
        <w:rPr>
          <w:color w:val="000000"/>
        </w:rPr>
      </w:pPr>
    </w:p>
    <w:p w14:paraId="0B49CB0B" w14:textId="323F0233" w:rsidR="00043EC8" w:rsidRPr="00043EC8" w:rsidRDefault="005F2790" w:rsidP="005F2790">
      <w:pPr>
        <w:pStyle w:val="ac"/>
      </w:pPr>
      <w:r>
        <w:t xml:space="preserve">[1] </w:t>
      </w:r>
      <w:r w:rsidR="00043EC8" w:rsidRPr="00043EC8">
        <w:t xml:space="preserve">Jensen MA, Ferretti V, Grossman RL, Staudt LM (2017) The NCI Genomic Data Commons as an engine for precision medicine. Blood 130:453–459. </w:t>
      </w:r>
      <w:hyperlink r:id="rId9" w:history="1">
        <w:r w:rsidR="00043EC8" w:rsidRPr="004D4F58">
          <w:rPr>
            <w:rStyle w:val="a4"/>
            <w:sz w:val="22"/>
            <w:szCs w:val="22"/>
          </w:rPr>
          <w:t>https://doi.org/10.1182/blood-2017-03-735654</w:t>
        </w:r>
      </w:hyperlink>
    </w:p>
    <w:p w14:paraId="6F4AB6A2" w14:textId="0963CE6B" w:rsidR="00043EC8" w:rsidRPr="00043EC8" w:rsidRDefault="005F2790" w:rsidP="005F2790">
      <w:pPr>
        <w:pStyle w:val="ac"/>
      </w:pPr>
      <w:r>
        <w:t xml:space="preserve">[2] </w:t>
      </w:r>
      <w:r w:rsidR="00043EC8" w:rsidRPr="00D520E6">
        <w:t xml:space="preserve">Gao J, Aksoy BA, Dogrusoz U, et al (2013) Integrative analysis of complex cancer genomics and clinical profiles using the cBioPortal. Sci Signal 6:pl1. </w:t>
      </w:r>
      <w:hyperlink r:id="rId10" w:history="1">
        <w:r w:rsidR="00043EC8" w:rsidRPr="004D4F58">
          <w:rPr>
            <w:rStyle w:val="a4"/>
            <w:sz w:val="22"/>
            <w:szCs w:val="22"/>
          </w:rPr>
          <w:t>https://doi.org/10.1126/scisignal.2004088</w:t>
        </w:r>
      </w:hyperlink>
    </w:p>
    <w:p w14:paraId="17B22593" w14:textId="59EB53FF" w:rsidR="00043EC8" w:rsidRPr="00043EC8" w:rsidRDefault="005F2790" w:rsidP="005F2790">
      <w:pPr>
        <w:pStyle w:val="ac"/>
      </w:pPr>
      <w:r>
        <w:t xml:space="preserve">[3] </w:t>
      </w:r>
      <w:r w:rsidR="00043EC8" w:rsidRPr="00D520E6">
        <w:t>Robinson MD, Oshlack A (2010) A scaling normalization method for differential expression analysis of RNA-seq data. Genome Biol 11:R25. https://doi.org/10.1186/gb-2010-11-3-r25</w:t>
      </w:r>
    </w:p>
    <w:sectPr w:rsidR="00043EC8" w:rsidRPr="00043EC8" w:rsidSect="00043EC8">
      <w:pgSz w:w="12240" w:h="15840"/>
      <w:pgMar w:top="1138" w:right="1138" w:bottom="1138" w:left="113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B437FB" w14:textId="77777777" w:rsidR="00A06D6B" w:rsidRDefault="00A06D6B" w:rsidP="005F2790">
      <w:pPr>
        <w:ind w:firstLine="420"/>
      </w:pPr>
      <w:r>
        <w:separator/>
      </w:r>
    </w:p>
  </w:endnote>
  <w:endnote w:type="continuationSeparator" w:id="0">
    <w:p w14:paraId="37F2339C" w14:textId="77777777" w:rsidR="00A06D6B" w:rsidRDefault="00A06D6B" w:rsidP="005F2790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altName w:val="NSimSun"/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DF39EC" w14:textId="77777777" w:rsidR="00A06D6B" w:rsidRDefault="00A06D6B" w:rsidP="005F2790">
      <w:pPr>
        <w:ind w:firstLine="420"/>
      </w:pPr>
      <w:r>
        <w:separator/>
      </w:r>
    </w:p>
  </w:footnote>
  <w:footnote w:type="continuationSeparator" w:id="0">
    <w:p w14:paraId="6B94C9D7" w14:textId="77777777" w:rsidR="00A06D6B" w:rsidRDefault="00A06D6B" w:rsidP="005F2790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CC3617"/>
    <w:multiLevelType w:val="multilevel"/>
    <w:tmpl w:val="8AD241F4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FE76912E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54645972"/>
    <w:multiLevelType w:val="hybridMultilevel"/>
    <w:tmpl w:val="DF8A6B08"/>
    <w:lvl w:ilvl="0" w:tplc="DC36871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2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EC8"/>
    <w:rsid w:val="000062F2"/>
    <w:rsid w:val="00010AAB"/>
    <w:rsid w:val="0002314E"/>
    <w:rsid w:val="00042197"/>
    <w:rsid w:val="00043EC8"/>
    <w:rsid w:val="00060824"/>
    <w:rsid w:val="00085CEB"/>
    <w:rsid w:val="00096B6A"/>
    <w:rsid w:val="000E4D76"/>
    <w:rsid w:val="000F518F"/>
    <w:rsid w:val="00175B7D"/>
    <w:rsid w:val="0018682E"/>
    <w:rsid w:val="001A22F7"/>
    <w:rsid w:val="001F412B"/>
    <w:rsid w:val="002155B4"/>
    <w:rsid w:val="00234E29"/>
    <w:rsid w:val="002400B5"/>
    <w:rsid w:val="002526D7"/>
    <w:rsid w:val="002539CF"/>
    <w:rsid w:val="00277DE6"/>
    <w:rsid w:val="002C24DE"/>
    <w:rsid w:val="002D02A5"/>
    <w:rsid w:val="002F3B8C"/>
    <w:rsid w:val="003032DD"/>
    <w:rsid w:val="00304E66"/>
    <w:rsid w:val="00367DAC"/>
    <w:rsid w:val="0039641C"/>
    <w:rsid w:val="003C4677"/>
    <w:rsid w:val="003C7A36"/>
    <w:rsid w:val="004015F5"/>
    <w:rsid w:val="00406E6F"/>
    <w:rsid w:val="00437D69"/>
    <w:rsid w:val="004A4C06"/>
    <w:rsid w:val="004F15CD"/>
    <w:rsid w:val="00507B60"/>
    <w:rsid w:val="00546843"/>
    <w:rsid w:val="0056065F"/>
    <w:rsid w:val="00563AD1"/>
    <w:rsid w:val="00584EA1"/>
    <w:rsid w:val="00593B73"/>
    <w:rsid w:val="005A5365"/>
    <w:rsid w:val="005D2460"/>
    <w:rsid w:val="005F2790"/>
    <w:rsid w:val="00605438"/>
    <w:rsid w:val="00631602"/>
    <w:rsid w:val="00651EB9"/>
    <w:rsid w:val="00687903"/>
    <w:rsid w:val="006E41FA"/>
    <w:rsid w:val="006F7F3B"/>
    <w:rsid w:val="0070077E"/>
    <w:rsid w:val="007535A6"/>
    <w:rsid w:val="007631F4"/>
    <w:rsid w:val="00764C21"/>
    <w:rsid w:val="00766387"/>
    <w:rsid w:val="00772FE1"/>
    <w:rsid w:val="007D507E"/>
    <w:rsid w:val="007E255F"/>
    <w:rsid w:val="007E265B"/>
    <w:rsid w:val="008638EC"/>
    <w:rsid w:val="0088385F"/>
    <w:rsid w:val="00885332"/>
    <w:rsid w:val="009049C0"/>
    <w:rsid w:val="00916FF2"/>
    <w:rsid w:val="0091735F"/>
    <w:rsid w:val="00934364"/>
    <w:rsid w:val="00936E88"/>
    <w:rsid w:val="009953C3"/>
    <w:rsid w:val="009A3141"/>
    <w:rsid w:val="009B1530"/>
    <w:rsid w:val="00A06D6B"/>
    <w:rsid w:val="00A36BA0"/>
    <w:rsid w:val="00A85FB2"/>
    <w:rsid w:val="00AA5D3A"/>
    <w:rsid w:val="00AB4F13"/>
    <w:rsid w:val="00AD28D2"/>
    <w:rsid w:val="00AD3E07"/>
    <w:rsid w:val="00AD4BA3"/>
    <w:rsid w:val="00B17CAA"/>
    <w:rsid w:val="00B56665"/>
    <w:rsid w:val="00B82E39"/>
    <w:rsid w:val="00B94B3F"/>
    <w:rsid w:val="00BA3065"/>
    <w:rsid w:val="00BA3B1A"/>
    <w:rsid w:val="00BD7FF4"/>
    <w:rsid w:val="00BE71DA"/>
    <w:rsid w:val="00C03C28"/>
    <w:rsid w:val="00C06D03"/>
    <w:rsid w:val="00C11739"/>
    <w:rsid w:val="00C13434"/>
    <w:rsid w:val="00C27977"/>
    <w:rsid w:val="00C553EA"/>
    <w:rsid w:val="00C66655"/>
    <w:rsid w:val="00C979C1"/>
    <w:rsid w:val="00CB3A4F"/>
    <w:rsid w:val="00CE241C"/>
    <w:rsid w:val="00CF50AC"/>
    <w:rsid w:val="00CF58FE"/>
    <w:rsid w:val="00D5662B"/>
    <w:rsid w:val="00D6151F"/>
    <w:rsid w:val="00DB6F11"/>
    <w:rsid w:val="00DD1044"/>
    <w:rsid w:val="00DE40EB"/>
    <w:rsid w:val="00DE771A"/>
    <w:rsid w:val="00DF4F10"/>
    <w:rsid w:val="00E33971"/>
    <w:rsid w:val="00E40868"/>
    <w:rsid w:val="00E54391"/>
    <w:rsid w:val="00E71653"/>
    <w:rsid w:val="00E73B23"/>
    <w:rsid w:val="00E82D80"/>
    <w:rsid w:val="00EB0420"/>
    <w:rsid w:val="00EC6350"/>
    <w:rsid w:val="00F0465C"/>
    <w:rsid w:val="00F13903"/>
    <w:rsid w:val="00F41F67"/>
    <w:rsid w:val="00F45184"/>
    <w:rsid w:val="00F7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248189"/>
  <w15:chartTrackingRefBased/>
  <w15:docId w15:val="{098C3104-B0C1-9643-B163-A8AE396B4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2790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5F2790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5F2790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5F2790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5F2790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5F279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5F2790"/>
    <w:pPr>
      <w:keepNext/>
      <w:keepLines/>
      <w:numPr>
        <w:ilvl w:val="5"/>
        <w:numId w:val="7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5F2790"/>
    <w:pPr>
      <w:keepNext/>
      <w:keepLines/>
      <w:numPr>
        <w:ilvl w:val="6"/>
        <w:numId w:val="7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5F2790"/>
    <w:pPr>
      <w:keepNext/>
      <w:keepLines/>
      <w:numPr>
        <w:ilvl w:val="7"/>
        <w:numId w:val="7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2790"/>
    <w:pPr>
      <w:keepNext/>
      <w:keepLines/>
      <w:numPr>
        <w:ilvl w:val="8"/>
        <w:numId w:val="7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5F2790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5F2790"/>
  </w:style>
  <w:style w:type="paragraph" w:customStyle="1" w:styleId="Standard">
    <w:name w:val="Standard"/>
    <w:rsid w:val="00043EC8"/>
    <w:pPr>
      <w:suppressAutoHyphens/>
      <w:autoSpaceDN w:val="0"/>
      <w:textAlignment w:val="baseline"/>
    </w:pPr>
    <w:rPr>
      <w:rFonts w:ascii="Times New Roman" w:eastAsia="Times New Roman" w:hAnsi="Times New Roman" w:cs="Times New Roman"/>
      <w:lang w:eastAsia="zh-CN"/>
    </w:rPr>
  </w:style>
  <w:style w:type="paragraph" w:styleId="a3">
    <w:name w:val="List Paragraph"/>
    <w:basedOn w:val="a"/>
    <w:uiPriority w:val="1"/>
    <w:qFormat/>
    <w:rsid w:val="005F2790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character" w:customStyle="1" w:styleId="Internetlink">
    <w:name w:val="Internet link"/>
    <w:rsid w:val="00043EC8"/>
    <w:rPr>
      <w:color w:val="0000FF"/>
      <w:u w:val="single"/>
    </w:rPr>
  </w:style>
  <w:style w:type="numbering" w:customStyle="1" w:styleId="WWNum1">
    <w:name w:val="WWNum1"/>
    <w:basedOn w:val="a2"/>
    <w:rsid w:val="00043EC8"/>
    <w:pPr>
      <w:numPr>
        <w:numId w:val="1"/>
      </w:numPr>
    </w:pPr>
  </w:style>
  <w:style w:type="character" w:styleId="a4">
    <w:name w:val="Hyperlink"/>
    <w:uiPriority w:val="99"/>
    <w:unhideWhenUsed/>
    <w:rsid w:val="005F2790"/>
    <w:rPr>
      <w:color w:val="0563C1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43EC8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5F2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sid w:val="005F2790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7">
    <w:name w:val="footer"/>
    <w:basedOn w:val="a"/>
    <w:link w:val="a8"/>
    <w:uiPriority w:val="99"/>
    <w:unhideWhenUsed/>
    <w:rsid w:val="005F27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sid w:val="005F2790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customStyle="1" w:styleId="Abstract">
    <w:name w:val="Abstract"/>
    <w:basedOn w:val="a"/>
    <w:autoRedefine/>
    <w:qFormat/>
    <w:rsid w:val="005F2790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5F2790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5F2790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5F2790"/>
    <w:rPr>
      <w:rFonts w:ascii="Times New Roman" w:eastAsia="Times New Roman" w:hAnsi="Times New Roman" w:cs="Times New Roman"/>
      <w:b/>
      <w:lang w:eastAsia="zh-CN"/>
    </w:rPr>
  </w:style>
  <w:style w:type="paragraph" w:customStyle="1" w:styleId="TableParagraph">
    <w:name w:val="Table Paragraph"/>
    <w:basedOn w:val="a"/>
    <w:uiPriority w:val="1"/>
    <w:qFormat/>
    <w:rsid w:val="005F2790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9">
    <w:name w:val="版权信息"/>
    <w:basedOn w:val="a"/>
    <w:autoRedefine/>
    <w:qFormat/>
    <w:rsid w:val="005F2790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5F2790"/>
    <w:rPr>
      <w:rFonts w:ascii="Times New Roman" w:eastAsia="Times New Roman" w:hAnsi="Times New Roman" w:cs="Book Antiqua"/>
      <w:b/>
      <w:bCs/>
      <w:szCs w:val="20"/>
      <w:lang w:eastAsia="zh-CN"/>
    </w:rPr>
  </w:style>
  <w:style w:type="character" w:customStyle="1" w:styleId="20">
    <w:name w:val="标题 2 字符"/>
    <w:aliases w:val="二级标题 字符"/>
    <w:link w:val="2"/>
    <w:uiPriority w:val="9"/>
    <w:rsid w:val="005F2790"/>
    <w:rPr>
      <w:rFonts w:ascii="Times New Roman" w:eastAsia="Times New Roman" w:hAnsi="Times New Roman" w:cs="Times New Roman"/>
      <w:b/>
      <w:bCs/>
      <w:i/>
      <w:kern w:val="2"/>
      <w:sz w:val="22"/>
      <w:szCs w:val="21"/>
      <w:lang w:eastAsia="zh-CN"/>
    </w:rPr>
  </w:style>
  <w:style w:type="character" w:customStyle="1" w:styleId="30">
    <w:name w:val="标题 3 字符"/>
    <w:aliases w:val="三级标题 字符"/>
    <w:link w:val="3"/>
    <w:uiPriority w:val="9"/>
    <w:rsid w:val="005F2790"/>
    <w:rPr>
      <w:rFonts w:ascii="Times New Roman" w:eastAsia="Times New Roman" w:hAnsi="Times New Roman" w:cs="Times New Roman"/>
      <w:bCs/>
      <w:i/>
      <w:kern w:val="2"/>
      <w:sz w:val="22"/>
      <w:szCs w:val="32"/>
      <w:lang w:eastAsia="zh-CN"/>
    </w:rPr>
  </w:style>
  <w:style w:type="character" w:customStyle="1" w:styleId="40">
    <w:name w:val="标题 4 字符"/>
    <w:link w:val="4"/>
    <w:uiPriority w:val="9"/>
    <w:rsid w:val="005F2790"/>
    <w:rPr>
      <w:rFonts w:ascii="Calibri Light" w:eastAsia="NimbusRomNo9L" w:hAnsi="Calibri Light" w:cs="NimbusRomNo9L"/>
      <w:b/>
      <w:bCs/>
      <w:sz w:val="28"/>
      <w:szCs w:val="28"/>
      <w:lang w:eastAsia="zh-CN"/>
    </w:rPr>
  </w:style>
  <w:style w:type="character" w:customStyle="1" w:styleId="50">
    <w:name w:val="标题 5 字符"/>
    <w:link w:val="5"/>
    <w:uiPriority w:val="9"/>
    <w:rsid w:val="005F2790"/>
    <w:rPr>
      <w:rFonts w:ascii="Times New Roman" w:eastAsia="Times New Roman" w:hAnsi="Times New Roman" w:cs="Times New Roman"/>
      <w:b/>
      <w:bCs/>
      <w:kern w:val="2"/>
      <w:sz w:val="28"/>
      <w:szCs w:val="28"/>
      <w:lang w:eastAsia="zh-CN"/>
    </w:rPr>
  </w:style>
  <w:style w:type="character" w:customStyle="1" w:styleId="60">
    <w:name w:val="标题 6 字符"/>
    <w:basedOn w:val="a0"/>
    <w:link w:val="6"/>
    <w:uiPriority w:val="9"/>
    <w:rsid w:val="005F2790"/>
    <w:rPr>
      <w:rFonts w:asciiTheme="majorHAnsi" w:eastAsiaTheme="majorEastAsia" w:hAnsiTheme="majorHAnsi" w:cstheme="majorBidi"/>
      <w:b/>
      <w:bCs/>
      <w:kern w:val="2"/>
      <w:lang w:eastAsia="zh-CN"/>
    </w:rPr>
  </w:style>
  <w:style w:type="character" w:customStyle="1" w:styleId="70">
    <w:name w:val="标题 7 字符"/>
    <w:basedOn w:val="a0"/>
    <w:link w:val="7"/>
    <w:uiPriority w:val="9"/>
    <w:rsid w:val="005F2790"/>
    <w:rPr>
      <w:rFonts w:ascii="Times New Roman" w:eastAsia="Times New Roman" w:hAnsi="Times New Roman" w:cs="Times New Roman"/>
      <w:b/>
      <w:bCs/>
      <w:kern w:val="2"/>
      <w:lang w:eastAsia="zh-CN"/>
    </w:rPr>
  </w:style>
  <w:style w:type="character" w:customStyle="1" w:styleId="80">
    <w:name w:val="标题 8 字符"/>
    <w:basedOn w:val="a0"/>
    <w:link w:val="8"/>
    <w:uiPriority w:val="9"/>
    <w:rsid w:val="005F2790"/>
    <w:rPr>
      <w:rFonts w:asciiTheme="majorHAnsi" w:eastAsiaTheme="majorEastAsia" w:hAnsiTheme="majorHAnsi" w:cstheme="majorBidi"/>
      <w:kern w:val="2"/>
      <w:lang w:eastAsia="zh-CN"/>
    </w:rPr>
  </w:style>
  <w:style w:type="character" w:customStyle="1" w:styleId="90">
    <w:name w:val="标题 9 字符"/>
    <w:basedOn w:val="a0"/>
    <w:link w:val="9"/>
    <w:uiPriority w:val="9"/>
    <w:semiHidden/>
    <w:rsid w:val="005F2790"/>
    <w:rPr>
      <w:rFonts w:asciiTheme="majorHAnsi" w:eastAsiaTheme="majorEastAsia" w:hAnsiTheme="majorHAnsi" w:cstheme="majorBidi"/>
      <w:kern w:val="2"/>
      <w:sz w:val="21"/>
      <w:szCs w:val="21"/>
      <w:lang w:eastAsia="zh-CN"/>
    </w:rPr>
  </w:style>
  <w:style w:type="paragraph" w:customStyle="1" w:styleId="aa">
    <w:name w:val="表题"/>
    <w:basedOn w:val="a"/>
    <w:autoRedefine/>
    <w:qFormat/>
    <w:rsid w:val="005F2790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b">
    <w:name w:val="表注"/>
    <w:basedOn w:val="a"/>
    <w:autoRedefine/>
    <w:qFormat/>
    <w:rsid w:val="005F2790"/>
    <w:pPr>
      <w:snapToGrid w:val="0"/>
      <w:ind w:firstLineChars="0" w:firstLine="0"/>
    </w:pPr>
  </w:style>
  <w:style w:type="paragraph" w:customStyle="1" w:styleId="ac">
    <w:name w:val="参考文献"/>
    <w:basedOn w:val="a"/>
    <w:autoRedefine/>
    <w:qFormat/>
    <w:rsid w:val="005F2790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d">
    <w:name w:val="稿件类型"/>
    <w:basedOn w:val="a"/>
    <w:autoRedefine/>
    <w:qFormat/>
    <w:rsid w:val="005F2790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e">
    <w:name w:val="关键词"/>
    <w:basedOn w:val="Keywords"/>
    <w:autoRedefine/>
    <w:qFormat/>
    <w:rsid w:val="005F2790"/>
    <w:rPr>
      <w:rFonts w:eastAsia="Times New Roman"/>
      <w:b w:val="0"/>
    </w:rPr>
  </w:style>
  <w:style w:type="character" w:styleId="af">
    <w:name w:val="line number"/>
    <w:uiPriority w:val="99"/>
    <w:semiHidden/>
    <w:unhideWhenUsed/>
    <w:rsid w:val="005F2790"/>
  </w:style>
  <w:style w:type="paragraph" w:customStyle="1" w:styleId="af0">
    <w:name w:val="机构信息"/>
    <w:basedOn w:val="a"/>
    <w:link w:val="af1"/>
    <w:autoRedefine/>
    <w:qFormat/>
    <w:rsid w:val="005F2790"/>
    <w:pPr>
      <w:ind w:firstLineChars="0" w:firstLine="0"/>
    </w:pPr>
    <w:rPr>
      <w:rFonts w:cstheme="minorBidi"/>
      <w:i/>
    </w:rPr>
  </w:style>
  <w:style w:type="character" w:customStyle="1" w:styleId="af1">
    <w:name w:val="机构信息 字符"/>
    <w:link w:val="af0"/>
    <w:rsid w:val="005F2790"/>
    <w:rPr>
      <w:rFonts w:ascii="Times New Roman" w:eastAsia="Times New Roman" w:hAnsi="Times New Roman"/>
      <w:i/>
      <w:kern w:val="2"/>
      <w:sz w:val="21"/>
      <w:szCs w:val="21"/>
      <w:lang w:eastAsia="zh-CN"/>
    </w:rPr>
  </w:style>
  <w:style w:type="paragraph" w:customStyle="1" w:styleId="af2">
    <w:name w:val="接收日期"/>
    <w:basedOn w:val="a"/>
    <w:autoRedefine/>
    <w:qFormat/>
    <w:rsid w:val="005F2790"/>
    <w:pPr>
      <w:ind w:firstLineChars="0" w:firstLine="0"/>
    </w:pPr>
  </w:style>
  <w:style w:type="paragraph" w:styleId="af3">
    <w:name w:val="Balloon Text"/>
    <w:basedOn w:val="a"/>
    <w:link w:val="af4"/>
    <w:uiPriority w:val="99"/>
    <w:semiHidden/>
    <w:unhideWhenUsed/>
    <w:rsid w:val="005F2790"/>
    <w:rPr>
      <w:sz w:val="18"/>
      <w:szCs w:val="18"/>
    </w:rPr>
  </w:style>
  <w:style w:type="character" w:customStyle="1" w:styleId="af4">
    <w:name w:val="批注框文本 字符"/>
    <w:basedOn w:val="a0"/>
    <w:link w:val="af3"/>
    <w:uiPriority w:val="99"/>
    <w:semiHidden/>
    <w:rsid w:val="005F2790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f5">
    <w:name w:val="Normal (Web)"/>
    <w:basedOn w:val="a"/>
    <w:uiPriority w:val="99"/>
    <w:unhideWhenUsed/>
    <w:rsid w:val="005F2790"/>
    <w:pPr>
      <w:spacing w:before="100" w:beforeAutospacing="1" w:after="100" w:afterAutospacing="1"/>
    </w:pPr>
    <w:rPr>
      <w:lang w:eastAsia="en-US"/>
    </w:rPr>
  </w:style>
  <w:style w:type="paragraph" w:styleId="af6">
    <w:name w:val="caption"/>
    <w:basedOn w:val="a"/>
    <w:next w:val="a"/>
    <w:autoRedefine/>
    <w:uiPriority w:val="35"/>
    <w:unhideWhenUsed/>
    <w:qFormat/>
    <w:rsid w:val="005F2790"/>
    <w:pPr>
      <w:ind w:firstLineChars="0" w:firstLine="0"/>
    </w:pPr>
  </w:style>
  <w:style w:type="paragraph" w:customStyle="1" w:styleId="af7">
    <w:name w:val="通讯作者"/>
    <w:basedOn w:val="a"/>
    <w:autoRedefine/>
    <w:qFormat/>
    <w:rsid w:val="005F2790"/>
    <w:pPr>
      <w:ind w:firstLineChars="0" w:firstLine="0"/>
    </w:pPr>
  </w:style>
  <w:style w:type="paragraph" w:customStyle="1" w:styleId="af8">
    <w:name w:val="图注"/>
    <w:basedOn w:val="a"/>
    <w:autoRedefine/>
    <w:qFormat/>
    <w:rsid w:val="005F2790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5F2790"/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5F2790"/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5F2790"/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styleId="af9">
    <w:name w:val="Table Grid"/>
    <w:basedOn w:val="a1"/>
    <w:uiPriority w:val="59"/>
    <w:qFormat/>
    <w:rsid w:val="005F2790"/>
    <w:rPr>
      <w:rFonts w:ascii="等线" w:eastAsia="等线" w:hAnsi="等线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a">
    <w:name w:val="文章标题"/>
    <w:basedOn w:val="a"/>
    <w:link w:val="afb"/>
    <w:autoRedefine/>
    <w:qFormat/>
    <w:rsid w:val="005F2790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5F2790"/>
    <w:rPr>
      <w:rFonts w:ascii="Times New Roman" w:eastAsia="Times New Roman" w:hAnsi="Times New Roman"/>
      <w:b/>
      <w:bCs/>
      <w:spacing w:val="-8"/>
      <w:kern w:val="2"/>
      <w:sz w:val="36"/>
      <w:szCs w:val="36"/>
      <w:lang w:eastAsia="zh-CN"/>
    </w:rPr>
  </w:style>
  <w:style w:type="paragraph" w:customStyle="1" w:styleId="afc">
    <w:name w:val="文章内容"/>
    <w:basedOn w:val="a"/>
    <w:link w:val="afd"/>
    <w:autoRedefine/>
    <w:rsid w:val="005F2790"/>
    <w:pPr>
      <w:ind w:firstLine="420"/>
    </w:pPr>
    <w:rPr>
      <w:color w:val="000000"/>
    </w:rPr>
  </w:style>
  <w:style w:type="character" w:customStyle="1" w:styleId="afd">
    <w:name w:val="文章内容 字符"/>
    <w:link w:val="afc"/>
    <w:rsid w:val="005F2790"/>
    <w:rPr>
      <w:rFonts w:ascii="Times New Roman" w:eastAsia="Times New Roman" w:hAnsi="Times New Roman" w:cs="Times New Roman"/>
      <w:color w:val="000000"/>
      <w:kern w:val="2"/>
      <w:sz w:val="21"/>
      <w:szCs w:val="21"/>
      <w:lang w:eastAsia="zh-CN"/>
    </w:rPr>
  </w:style>
  <w:style w:type="numbering" w:customStyle="1" w:styleId="11">
    <w:name w:val="无列表1"/>
    <w:next w:val="a2"/>
    <w:uiPriority w:val="99"/>
    <w:semiHidden/>
    <w:unhideWhenUsed/>
    <w:rsid w:val="005F2790"/>
  </w:style>
  <w:style w:type="paragraph" w:customStyle="1" w:styleId="afe">
    <w:name w:val="摘要"/>
    <w:basedOn w:val="Abstract"/>
    <w:autoRedefine/>
    <w:qFormat/>
    <w:rsid w:val="005F2790"/>
    <w:rPr>
      <w:b w:val="0"/>
      <w:sz w:val="21"/>
      <w:szCs w:val="21"/>
    </w:rPr>
  </w:style>
  <w:style w:type="character" w:styleId="aff">
    <w:name w:val="Placeholder Text"/>
    <w:uiPriority w:val="99"/>
    <w:semiHidden/>
    <w:rsid w:val="005F2790"/>
    <w:rPr>
      <w:color w:val="808080"/>
    </w:rPr>
  </w:style>
  <w:style w:type="paragraph" w:styleId="aff0">
    <w:name w:val="Body Text"/>
    <w:basedOn w:val="a"/>
    <w:link w:val="aff1"/>
    <w:autoRedefine/>
    <w:uiPriority w:val="1"/>
    <w:qFormat/>
    <w:rsid w:val="005F2790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f1">
    <w:name w:val="正文文本 字符"/>
    <w:link w:val="aff0"/>
    <w:uiPriority w:val="1"/>
    <w:rsid w:val="005F2790"/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customStyle="1" w:styleId="aff2">
    <w:name w:val="致谢部分"/>
    <w:basedOn w:val="aff0"/>
    <w:link w:val="aff3"/>
    <w:autoRedefine/>
    <w:qFormat/>
    <w:rsid w:val="005F2790"/>
    <w:pPr>
      <w:ind w:firstLineChars="0" w:firstLine="0"/>
    </w:pPr>
    <w:rPr>
      <w:b/>
    </w:rPr>
  </w:style>
  <w:style w:type="character" w:customStyle="1" w:styleId="aff3">
    <w:name w:val="致谢部分 字符"/>
    <w:basedOn w:val="aff1"/>
    <w:link w:val="aff2"/>
    <w:rsid w:val="005F2790"/>
    <w:rPr>
      <w:rFonts w:ascii="Times New Roman" w:eastAsia="Times New Roman" w:hAnsi="Times New Roman" w:cs="Times New Roman"/>
      <w:b/>
      <w:sz w:val="21"/>
      <w:szCs w:val="21"/>
      <w:lang w:eastAsia="zh-CN"/>
    </w:rPr>
  </w:style>
  <w:style w:type="paragraph" w:customStyle="1" w:styleId="aff4">
    <w:name w:val="作者信息"/>
    <w:basedOn w:val="a"/>
    <w:autoRedefine/>
    <w:qFormat/>
    <w:rsid w:val="005F2790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1-6245-3863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ancikg@easternct.ed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doi.org/10.1126/scisignal.200408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182/blood-2017-03-73565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Dancik,Garrett M.(Computer Science)</dc:creator>
  <cp:keywords/>
  <dc:description/>
  <cp:lastModifiedBy>cheryl</cp:lastModifiedBy>
  <cp:revision>4</cp:revision>
  <dcterms:created xsi:type="dcterms:W3CDTF">2021-12-13T19:36:00Z</dcterms:created>
  <dcterms:modified xsi:type="dcterms:W3CDTF">2022-03-08T06:48:00Z</dcterms:modified>
</cp:coreProperties>
</file>